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Word to PDF example</w:t>
      </w:r>
    </w:p>
    <w:p>
      <w:r>
        <w:t>A two-page document created by PDFandGO to demonstrate browser conversion. All names, tasks and amounts below are fictional.</w:t>
      </w:r>
    </w:p>
    <w:p>
      <w:pPr>
        <w:pStyle w:val="Heading1"/>
      </w:pPr>
      <w:r>
        <w:t>Project checklist</w:t>
      </w:r>
    </w:p>
    <w:p>
      <w:r>
        <w:t>Check the table, text selection and page order after conversion. Review the preview before downloading your own documents.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t>Task</w:t>
            </w:r>
          </w:p>
        </w:tc>
        <w:tc>
          <w:tcPr>
            <w:tcW w:type="dxa" w:w="3216"/>
          </w:tcPr>
          <w:p>
            <w:r>
              <w:t>Owner</w:t>
            </w:r>
          </w:p>
        </w:tc>
        <w:tc>
          <w:tcPr>
            <w:tcW w:type="dxa" w:w="3216"/>
          </w:tcPr>
          <w:p>
            <w:r>
              <w:t>Status</w:t>
            </w:r>
          </w:p>
        </w:tc>
      </w:tr>
      <w:tr>
        <w:tc>
          <w:tcPr>
            <w:tcW w:type="dxa" w:w="3216"/>
          </w:tcPr>
          <w:p>
            <w:r>
              <w:t>Prepare draft</w:t>
            </w:r>
          </w:p>
        </w:tc>
        <w:tc>
          <w:tcPr>
            <w:tcW w:type="dxa" w:w="3216"/>
          </w:tcPr>
          <w:p>
            <w:r>
              <w:t>Example team</w:t>
            </w:r>
          </w:p>
        </w:tc>
        <w:tc>
          <w:tcPr>
            <w:tcW w:type="dxa" w:w="3216"/>
          </w:tcPr>
          <w:p>
            <w:r>
              <w:t>Complete</w:t>
            </w:r>
          </w:p>
        </w:tc>
      </w:tr>
      <w:tr>
        <w:tc>
          <w:tcPr>
            <w:tcW w:type="dxa" w:w="3216"/>
          </w:tcPr>
          <w:p>
            <w:r>
              <w:t>Review document</w:t>
            </w:r>
          </w:p>
        </w:tc>
        <w:tc>
          <w:tcPr>
            <w:tcW w:type="dxa" w:w="3216"/>
          </w:tcPr>
          <w:p>
            <w:r>
              <w:t>Demo reviewer</w:t>
            </w:r>
          </w:p>
        </w:tc>
        <w:tc>
          <w:tcPr>
            <w:tcW w:type="dxa" w:w="3216"/>
          </w:tcPr>
          <w:p>
            <w:r>
              <w:t>In review</w:t>
            </w:r>
          </w:p>
        </w:tc>
      </w:tr>
      <w:tr>
        <w:tc>
          <w:tcPr>
            <w:tcW w:type="dxa" w:w="3216"/>
          </w:tcPr>
          <w:p>
            <w:r>
              <w:t>Share PDF</w:t>
            </w:r>
          </w:p>
        </w:tc>
        <w:tc>
          <w:tcPr>
            <w:tcW w:type="dxa" w:w="3216"/>
          </w:tcPr>
          <w:p>
            <w:r>
              <w:t>Example team</w:t>
            </w:r>
          </w:p>
        </w:tc>
        <w:tc>
          <w:tcPr>
            <w:tcW w:type="dxa" w:w="3216"/>
          </w:tcPr>
          <w:p>
            <w:r>
              <w:t>Planned</w:t>
            </w:r>
          </w:p>
        </w:tc>
      </w:tr>
    </w:tbl>
    <w:p>
      <w:r>
        <w:t xml:space="preserve">The next page contains an embedded PNG and a short list. </w:t>
      </w:r>
      <w:r>
        <w:rPr>
          <w:b/>
        </w:rPr>
        <w:t>This paragraph remains selectable in the exported PDF.</w:t>
      </w:r>
    </w:p>
    <w:p>
      <w:r>
        <w:br w:type="page"/>
      </w:r>
    </w:p>
    <w:p>
      <w:pPr>
        <w:pStyle w:val="Title"/>
      </w:pPr>
      <w:r>
        <w:t>Embedded image example</w:t>
      </w:r>
    </w:p>
    <w:p>
      <w:r>
        <w:t>The image below is another synthetic PDFandGO example. Its English labels are part of the image, not editable Word text.</w:t>
      </w:r>
    </w:p>
    <w:p>
      <w:r>
        <w:drawing>
          <wp:inline xmlns:a="http://schemas.openxmlformats.org/drawingml/2006/main" xmlns:pic="http://schemas.openxmlformats.org/drawingml/2006/picture">
            <wp:extent cx="4206240" cy="30044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mple-image-B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30044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Before sharing</w:t>
      </w:r>
    </w:p>
    <w:p>
      <w:pPr>
        <w:pStyle w:val="ListBullet"/>
      </w:pPr>
      <w:r>
        <w:t>Check headings and line breaks.</w:t>
      </w:r>
    </w:p>
    <w:p>
      <w:pPr>
        <w:pStyle w:val="ListBullet"/>
      </w:pPr>
      <w:r>
        <w:t>Check the table and image.</w:t>
      </w:r>
    </w:p>
    <w:p>
      <w:pPr>
        <w:pStyle w:val="ListBullet"/>
      </w:pPr>
      <w:r>
        <w:t>Open the downloaded PDF and select a sentence.</w:t>
      </w:r>
    </w:p>
    <w:p>
      <w:r>
        <w:t>End of the two-page conversion example.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to PDF conversion sample</dc:title>
  <dc:subject>Synthetic example: headings, table, image and a manual page break</dc:subject>
  <dc:creator>PDFandGO</dc:creator>
  <cp:keywords/>
  <dc:description>Created for PDFandGO. No real customer data.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