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Projektübersicht</w:t>
      </w:r>
    </w:p>
    <w:p>
      <w:r>
        <w:rPr>
          <w:rFonts w:ascii="Arial" w:hAnsi="Arial"/>
        </w:rPr>
        <w:t>Fiktives Dokument zum Testen der Umwandlung von Word in PDF. Es enthält keine echten personenbezogenen Daten.</w:t>
      </w:r>
    </w:p>
    <w:p>
      <w:r>
        <w:rPr>
          <w:rFonts w:ascii="Arial" w:hAnsi="Arial"/>
        </w:rPr>
        <w:t>Referenz: DEMO-DE-WORD-001</w:t>
      </w:r>
    </w:p>
    <w:p>
      <w:r>
        <w:rPr>
          <w:rFonts w:ascii="Arial" w:hAnsi="Arial"/>
        </w:rPr>
        <w:t>Sonderzeichen zum Prüfen: Prüfung, Größe, Straße, fünf und Übersicht.</w:t>
      </w:r>
    </w:p>
    <w:p>
      <w:pPr>
        <w:pStyle w:val="Heading1"/>
      </w:pPr>
      <w:r>
        <w:rPr>
          <w:rFonts w:ascii="Arial" w:hAnsi="Arial"/>
        </w:rPr>
        <w:t>Materialliste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Arial" w:hAnsi="Arial"/>
              </w:rPr>
              <w:t>Material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Menge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Papierpakete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2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Ordner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3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Anlagen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1</w:t>
            </w:r>
          </w:p>
        </w:tc>
      </w:tr>
    </w:tbl>
    <w:p>
      <w:r>
        <w:rPr>
          <w:rFonts w:ascii="Arial" w:hAnsi="Arial"/>
        </w:rPr>
        <w:br w:type="page"/>
      </w:r>
    </w:p>
    <w:p>
      <w:pPr>
        <w:pStyle w:val="Title"/>
      </w:pPr>
      <w:r>
        <w:rPr>
          <w:rFonts w:ascii="Arial" w:hAnsi="Arial"/>
        </w:rPr>
        <w:t>Prüfanlage</w:t>
      </w:r>
    </w:p>
    <w:p>
      <w:r>
        <w:rPr>
          <w:rFonts w:ascii="Arial" w:hAnsi="Arial"/>
        </w:rPr>
        <w:t>Diese zweite Seite dient zum Prüfen des ausdrücklich gesetzten Seitenumbruchs.</w:t>
      </w:r>
    </w:p>
    <w:p>
      <w:r>
        <w:rPr>
          <w:rFonts w:ascii="Arial" w:hAnsi="Arial"/>
        </w:rPr>
        <w:t>Behalte die ursprüngliche DOCX und vergleiche die PDF-Kopie mit der Vorlage.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fiktives Word-Beispiel</dc:title>
  <dc:subject/>
  <dc:creator>PDFandGO Beispiel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