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Rincian proyek</w:t>
      </w:r>
    </w:p>
    <w:p>
      <w:r>
        <w:t>Contoh fiktif untuk mengubah Word menjadi PDF. Tidak memuat data pelanggan yang nyata.</w:t>
      </w:r>
    </w:p>
    <w:p>
      <w:r>
        <w:t>Referensi: DEMO-ID-WORD-001</w:t>
      </w:r>
    </w:p>
    <w:p>
      <w:r>
        <w:t>Periksa teks: berkas, arsip, dokumen, tanda. Angka: 123 dan 456.</w:t>
      </w:r>
    </w:p>
    <w:p>
      <w:pPr>
        <w:pStyle w:val="Heading1"/>
      </w:pPr>
      <w:r>
        <w:t>Daftar perlengkapan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Barang</w:t>
            </w:r>
          </w:p>
        </w:tc>
        <w:tc>
          <w:tcPr>
            <w:tcW w:type="dxa" w:w="4320"/>
          </w:tcPr>
          <w:p>
            <w:r>
              <w:t>Jumlah</w:t>
            </w:r>
          </w:p>
        </w:tc>
      </w:tr>
      <w:tr>
        <w:tc>
          <w:tcPr>
            <w:tcW w:type="dxa" w:w="4320"/>
          </w:tcPr>
          <w:p>
            <w:r>
              <w:t>Kertas</w:t>
            </w:r>
          </w:p>
        </w:tc>
        <w:tc>
          <w:tcPr>
            <w:tcW w:type="dxa" w:w="4320"/>
          </w:tcPr>
          <w:p>
            <w:r>
              <w:t>2 rim</w:t>
            </w:r>
          </w:p>
        </w:tc>
      </w:tr>
      <w:tr>
        <w:tc>
          <w:tcPr>
            <w:tcW w:type="dxa" w:w="4320"/>
          </w:tcPr>
          <w:p>
            <w:r>
              <w:t>Map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Lampiran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</w:tbl>
    <w:p>
      <w:r>
        <w:br w:type="page"/>
      </w:r>
    </w:p>
    <w:p>
      <w:pPr>
        <w:pStyle w:val="Title"/>
      </w:pPr>
      <w:r>
        <w:t>Lampiran pemeriksaan</w:t>
      </w:r>
    </w:p>
    <w:p>
      <w:r>
        <w:t>Pemisah halaman menempatkan bagian ini pada halaman kedua.</w:t>
      </w:r>
    </w:p>
    <w:p>
      <w:r>
        <w:t>Simpan Word asli. Periksa teks, tabel, dan jumlah halaman pada PDF.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PDFandGO — Contoh Word bahasa Indonesia</dc:title>
  <dc:subject/>
  <dc:creator>PDFandGO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